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E7C5">
      <w:pPr>
        <w:jc w:val="center"/>
        <w:rPr>
          <w:rFonts w:hint="eastAsia" w:ascii="方正小标宋_GBK" w:hAnsi="微软雅黑" w:eastAsia="方正小标宋_GBK" w:cs="微软雅黑"/>
          <w:sz w:val="36"/>
          <w:szCs w:val="36"/>
        </w:rPr>
      </w:pPr>
      <w:r>
        <w:rPr>
          <w:rFonts w:hint="eastAsia" w:ascii="方正小标宋_GBK" w:hAnsi="微软雅黑" w:eastAsia="方正小标宋_GBK" w:cs="微软雅黑"/>
          <w:sz w:val="36"/>
          <w:szCs w:val="36"/>
        </w:rPr>
        <w:t>防范电信网络诈骗责任书</w:t>
      </w:r>
    </w:p>
    <w:p w14:paraId="408C6717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为增强我校全体教师对反电信网络诈骗宣传的关注与重视，确保我校全体学生普遍掌握反诈骗知识及识别诈骗技巧，通过教育宣传构建坚实的防骗识骗防线，特制定本责任书。</w:t>
      </w:r>
    </w:p>
    <w:p w14:paraId="6DB01B7F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一、主动配合安全保卫处工作，积极进行班级反诈骗宣传教育活动。</w:t>
      </w:r>
    </w:p>
    <w:p w14:paraId="656D044C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二、积极履行职责，发挥岗位的特殊优势，确保将高发的十种诈骗类型的防范要点传达给学生，提升他们的防骗意识，确保周围人不受骗。</w:t>
      </w:r>
    </w:p>
    <w:p w14:paraId="2A9467D1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三、将反诈骗宣传工作纳入常态化管理，定期对学生进行反诈骗教育活动，确保每次活动持续时间不少于十分钟。同时，应利用班会等集体活动，将反诈骗宣传作为常规议程之一。此外，定期向学生群组推送反诈骗相关文章，并分享近期发生的实际诈骗案例，以加深学生对电信诈骗的认识，并培养其防患未然的安全意识。</w:t>
      </w:r>
    </w:p>
    <w:p w14:paraId="60246D6C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四、应密切观察周遭学生群体中可能出现的异常行为，及时采取疏导与劝解措施，以防止其受到欺诈。</w:t>
      </w:r>
    </w:p>
    <w:p w14:paraId="753F8646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五、</w:t>
      </w:r>
      <w:r>
        <w:rPr>
          <w:rFonts w:hint="eastAsia" w:ascii="仿宋_GB2312" w:hAnsi="Cambria" w:eastAsia="仿宋_GB2312" w:cs="方正仿宋_GB2312"/>
          <w:sz w:val="30"/>
          <w:szCs w:val="30"/>
        </w:rPr>
        <w:t>积极推动师生</w:t>
      </w:r>
      <w:r>
        <w:rPr>
          <w:rFonts w:hint="eastAsia" w:ascii="仿宋_GB2312" w:hAnsi="方正仿宋_GB2312" w:eastAsia="仿宋_GB2312" w:cs="方正仿宋_GB2312"/>
          <w:sz w:val="30"/>
          <w:szCs w:val="30"/>
        </w:rPr>
        <w:t>注册及开启国家反诈中心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（</w:t>
      </w:r>
      <w:r>
        <w:rPr>
          <w:rFonts w:hint="eastAsia" w:ascii="仿宋_GB2312" w:hAnsi="方正仿宋_GB2312" w:eastAsia="仿宋_GB2312" w:cs="方正仿宋_GB2312"/>
          <w:sz w:val="30"/>
          <w:szCs w:val="30"/>
        </w:rPr>
        <w:t>APP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）</w:t>
      </w:r>
      <w:r>
        <w:rPr>
          <w:rFonts w:hint="eastAsia" w:ascii="仿宋_GB2312" w:hAnsi="方正仿宋_GB2312" w:eastAsia="仿宋_GB2312" w:cs="方正仿宋_GB2312"/>
          <w:sz w:val="30"/>
          <w:szCs w:val="30"/>
        </w:rPr>
        <w:t>。据公安部门及其他渠道反馈，该APP能有效识别诈骗信息，已多次阻止诈骗</w:t>
      </w:r>
      <w:bookmarkStart w:id="0" w:name="_GoBack"/>
      <w:bookmarkEnd w:id="0"/>
      <w:r>
        <w:rPr>
          <w:rFonts w:hint="eastAsia" w:ascii="仿宋_GB2312" w:hAnsi="方正仿宋_GB2312" w:eastAsia="仿宋_GB2312" w:cs="方正仿宋_GB2312"/>
          <w:sz w:val="30"/>
          <w:szCs w:val="30"/>
        </w:rPr>
        <w:t>案件的发生。</w:t>
      </w:r>
    </w:p>
    <w:p w14:paraId="084A6388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其他说明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：</w:t>
      </w:r>
    </w:p>
    <w:p w14:paraId="328EE471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本责任书由二级学院与各老师签订，若责任人因调任、离职等原因变更的，接任人即为责任人，且需及时向学校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作出</w:t>
      </w:r>
      <w:r>
        <w:rPr>
          <w:rFonts w:hint="eastAsia" w:ascii="仿宋_GB2312" w:hAnsi="方正仿宋_GB2312" w:eastAsia="仿宋_GB2312" w:cs="方正仿宋_GB2312"/>
          <w:sz w:val="30"/>
          <w:szCs w:val="30"/>
        </w:rPr>
        <w:t>说明。</w:t>
      </w:r>
    </w:p>
    <w:p w14:paraId="0868CDB1">
      <w:pPr>
        <w:spacing w:line="460" w:lineRule="exact"/>
        <w:ind w:firstLine="600" w:firstLineChars="2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本责任书自签订之日起生效，有效期为一年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（</w:t>
      </w:r>
      <w:r>
        <w:rPr>
          <w:rFonts w:hint="eastAsia" w:ascii="仿宋_GB2312" w:hAnsi="方正仿宋_GB2312" w:eastAsia="仿宋_GB2312" w:cs="方正仿宋_GB2312"/>
          <w:sz w:val="30"/>
          <w:szCs w:val="30"/>
        </w:rPr>
        <w:t>2024年10月28日至2025年8月31日</w:t>
      </w:r>
      <w:r>
        <w:rPr>
          <w:rFonts w:hint="eastAsia" w:ascii="仿宋_GB2312" w:hAnsi="方正仿宋_GB2312" w:eastAsia="仿宋_GB2312" w:cs="方正仿宋_GB2312"/>
          <w:sz w:val="30"/>
          <w:szCs w:val="30"/>
          <w:lang w:eastAsia="zh-CN"/>
        </w:rPr>
        <w:t>）</w:t>
      </w:r>
    </w:p>
    <w:p w14:paraId="5712B0C3">
      <w:pPr>
        <w:spacing w:line="460" w:lineRule="exact"/>
        <w:rPr>
          <w:rFonts w:hint="eastAsia" w:ascii="仿宋_GB2312" w:hAnsi="方正仿宋_GB2312" w:eastAsia="仿宋_GB2312" w:cs="方正仿宋_GB2312"/>
          <w:sz w:val="30"/>
          <w:szCs w:val="30"/>
        </w:rPr>
      </w:pPr>
    </w:p>
    <w:p w14:paraId="5D8B7821">
      <w:pPr>
        <w:spacing w:line="460" w:lineRule="exact"/>
        <w:ind w:firstLine="4500" w:firstLineChars="15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学院</w:t>
      </w:r>
      <w:r>
        <w:rPr>
          <w:rFonts w:hint="eastAsia" w:ascii="仿宋_GB2312" w:hAnsi="宋体" w:eastAsia="仿宋_GB2312" w:cs="宋体"/>
          <w:sz w:val="30"/>
          <w:szCs w:val="30"/>
        </w:rPr>
        <w:t>负</w:t>
      </w:r>
      <w:r>
        <w:rPr>
          <w:rFonts w:hint="eastAsia" w:ascii="仿宋_GB2312" w:hAnsi="___WRD_EMBED_SUB_41" w:eastAsia="仿宋_GB2312" w:cs="___WRD_EMBED_SUB_41"/>
          <w:sz w:val="30"/>
          <w:szCs w:val="30"/>
        </w:rPr>
        <w:t>责人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5444E4B6">
      <w:pPr>
        <w:spacing w:line="460" w:lineRule="exact"/>
        <w:ind w:firstLine="4500" w:firstLineChars="15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老师签字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</w:p>
    <w:p w14:paraId="47706F0B">
      <w:pPr>
        <w:spacing w:line="460" w:lineRule="exact"/>
        <w:ind w:firstLine="4200" w:firstLineChars="1400"/>
        <w:rPr>
          <w:rFonts w:hint="eastAsia" w:ascii="仿宋_GB2312" w:hAnsi="方正仿宋_GB2312" w:eastAsia="仿宋_GB2312" w:cs="方正仿宋_GB2312"/>
          <w:sz w:val="30"/>
          <w:szCs w:val="30"/>
        </w:rPr>
      </w:pPr>
    </w:p>
    <w:p w14:paraId="4816916D">
      <w:pPr>
        <w:spacing w:line="460" w:lineRule="exact"/>
        <w:ind w:firstLine="4200" w:firstLineChars="1400"/>
        <w:rPr>
          <w:rFonts w:hint="eastAsia" w:ascii="仿宋_GB2312" w:hAnsi="方正仿宋_GB2312" w:eastAsia="仿宋_GB2312" w:cs="方正仿宋_GB2312"/>
          <w:sz w:val="30"/>
          <w:szCs w:val="30"/>
        </w:rPr>
      </w:pPr>
      <w:r>
        <w:rPr>
          <w:rFonts w:hint="eastAsia" w:ascii="仿宋_GB2312" w:hAnsi="方正仿宋_GB2312" w:eastAsia="仿宋_GB2312" w:cs="方正仿宋_GB2312"/>
          <w:sz w:val="30"/>
          <w:szCs w:val="30"/>
        </w:rPr>
        <w:t>2024年10月28日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E1994DF-1C20-4601-836E-EF00BFE95BA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C132D6F-F94E-44C0-9CE5-6698FAC4120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D5116FF-385A-47BF-9FDB-A77D14AA26B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fontKey="{5A5E9A5E-24D8-489C-BB21-DC1B636C5466}"/>
  </w:font>
  <w:font w:name="___WRD_EMBED_SUB_41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38A19174-F991-4C5C-B73B-4E3D5E3D89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FFE6FAC-15AE-48D9-8EC6-69ED61F356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jMDk5NTFmNWZhMDYzZTBiYjJmNzYzMmU1OGUxYzIifQ=="/>
  </w:docVars>
  <w:rsids>
    <w:rsidRoot w:val="4DD46ABF"/>
    <w:rsid w:val="00107A96"/>
    <w:rsid w:val="00381B36"/>
    <w:rsid w:val="47F30C58"/>
    <w:rsid w:val="4DD46ABF"/>
    <w:rsid w:val="781F4ECD"/>
    <w:rsid w:val="7AC3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556</Characters>
  <Lines>4</Lines>
  <Paragraphs>1</Paragraphs>
  <TotalTime>1</TotalTime>
  <ScaleCrop>false</ScaleCrop>
  <LinksUpToDate>false</LinksUpToDate>
  <CharactersWithSpaces>556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2024-10-30T02:34:00Z</dcterms:created>
  <dc:creator>1234</dc:creator>
  <cp:lastModifiedBy>1234</cp:lastModifiedBy>
  <dcterms:modified xsi:type="dcterms:W3CDTF">2024-10-30T04:47:40Z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8946528CF76A4B5A8193D546A71182E8_13</vt:lpwstr>
  </property>
</Properties>
</file>